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4D1D68" w14:textId="77777777" w:rsidR="006D0F05" w:rsidRPr="00CB6638" w:rsidRDefault="006D0F05" w:rsidP="006D0F05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B6638">
        <w:rPr>
          <w:rFonts w:ascii="TH SarabunPSK" w:hAnsi="TH SarabunPSK" w:cs="TH SarabunPSK"/>
          <w:b/>
          <w:bCs/>
          <w:sz w:val="32"/>
          <w:szCs w:val="32"/>
          <w:cs/>
        </w:rPr>
        <w:t>ข้อมูลประกอบการพิจารณาจัดตั้งสถาบันพัฒนาฝีมือแรงงานสมุทรสาคร</w:t>
      </w:r>
    </w:p>
    <w:p w14:paraId="09AB3E57" w14:textId="77777777" w:rsidR="00CB6638" w:rsidRPr="00CB6638" w:rsidRDefault="00CB6638" w:rsidP="00CB66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6638">
        <w:rPr>
          <w:rFonts w:ascii="TH SarabunPSK" w:hAnsi="TH SarabunPSK" w:cs="TH SarabunPSK"/>
          <w:b/>
          <w:bCs/>
          <w:sz w:val="32"/>
          <w:szCs w:val="32"/>
          <w:cs/>
        </w:rPr>
        <w:t>ส่วนที่ 1 ภาพรวม (25</w:t>
      </w:r>
      <w:r w:rsidRPr="00CB663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B6638">
        <w:rPr>
          <w:rFonts w:ascii="TH SarabunPSK" w:hAnsi="TH SarabunPSK" w:cs="TH SarabunPSK"/>
          <w:b/>
          <w:bCs/>
          <w:sz w:val="32"/>
          <w:szCs w:val="32"/>
          <w:cs/>
        </w:rPr>
        <w:t>แห่งเดิม และที่ขอเพิ่มใหม่)</w:t>
      </w:r>
    </w:p>
    <w:p w14:paraId="0983439C" w14:textId="77777777" w:rsidR="00CB6638" w:rsidRPr="00CB6638" w:rsidRDefault="00CB6638" w:rsidP="00CB6638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B6638">
        <w:rPr>
          <w:rFonts w:ascii="TH SarabunPSK" w:hAnsi="TH SarabunPSK" w:cs="TH SarabunPSK"/>
          <w:b/>
          <w:bCs/>
          <w:sz w:val="32"/>
          <w:szCs w:val="32"/>
          <w:cs/>
        </w:rPr>
        <w:t>(1) เหตุผลความจำเป็นในการจัดตั้งสถาบันฯ</w:t>
      </w:r>
      <w:r w:rsidRPr="00CB663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B6638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ในพื้นที่ </w:t>
      </w:r>
    </w:p>
    <w:p w14:paraId="55B06F89" w14:textId="30029E99" w:rsidR="006D0F05" w:rsidRPr="00CB6638" w:rsidRDefault="006D0F05" w:rsidP="006D0F05">
      <w:pPr>
        <w:pStyle w:val="NoSpacing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B663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CB66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CB6638" w:rsidRPr="00CB6638">
        <w:rPr>
          <w:rFonts w:ascii="TH SarabunPSK" w:eastAsia="Times New Roman" w:hAnsi="TH SarabunPSK" w:cs="TH SarabunPSK"/>
          <w:sz w:val="32"/>
          <w:szCs w:val="32"/>
          <w:cs/>
        </w:rPr>
        <w:t xml:space="preserve">      </w:t>
      </w:r>
      <w:r w:rsidRPr="00CB6638">
        <w:rPr>
          <w:rFonts w:ascii="TH SarabunPSK" w:hAnsi="TH SarabunPSK" w:cs="TH SarabunPSK"/>
          <w:sz w:val="32"/>
          <w:szCs w:val="32"/>
          <w:cs/>
        </w:rPr>
        <w:t>ยุทธศาสตร์ชาติ 20 ปี แผนปฏิบัติราชการกรมพัฒนาฝีมือแรงงานและแผนพัฒนาจังหวัดกำหนดทิศทางการเสริมสร้างขีดความสามารถในการแข่งขันเพื่อ</w:t>
      </w:r>
      <w:r w:rsidRPr="00CB6638">
        <w:rPr>
          <w:rFonts w:ascii="TH SarabunPSK" w:eastAsia="Times New Roman" w:hAnsi="TH SarabunPSK" w:cs="TH SarabunPSK"/>
          <w:sz w:val="32"/>
          <w:szCs w:val="32"/>
          <w:cs/>
        </w:rPr>
        <w:t>ให้จังหวัดสมุทรสาครเป็น</w:t>
      </w:r>
      <w:r w:rsidRPr="00CB6638">
        <w:rPr>
          <w:rFonts w:ascii="TH SarabunPSK" w:hAnsi="TH SarabunPSK" w:cs="TH SarabunPSK"/>
          <w:sz w:val="32"/>
          <w:szCs w:val="32"/>
          <w:cs/>
        </w:rPr>
        <w:t>เมืองเศรษฐกิจมูลค่าสูงจากอุตสาหกรรม และเป็นจังหวัดนำร่องในการพัฒนาเมืองอุตสาหกรรมเชิงนิเวศ เมืองเกษตรและอาหารปลอดภัยที่มีมาตรฐานสากล</w:t>
      </w:r>
      <w:r w:rsidRPr="00CB6638">
        <w:rPr>
          <w:rFonts w:ascii="TH SarabunPSK" w:hAnsi="TH SarabunPSK" w:cs="TH SarabunPSK"/>
          <w:sz w:val="32"/>
          <w:szCs w:val="32"/>
        </w:rPr>
        <w:t xml:space="preserve"> </w:t>
      </w:r>
      <w:r w:rsidRPr="00CB6638">
        <w:rPr>
          <w:rFonts w:ascii="TH SarabunPSK" w:hAnsi="TH SarabunPSK" w:cs="TH SarabunPSK"/>
          <w:sz w:val="32"/>
          <w:szCs w:val="32"/>
          <w:cs/>
        </w:rPr>
        <w:t xml:space="preserve">และมูลค่าสูง ท่องเที่ยวทางเลือกใหม่ สังคมน่าอยู่สู่เมืองแห่งสุขภาวะที่ดี </w:t>
      </w:r>
    </w:p>
    <w:p w14:paraId="6CB3CC22" w14:textId="6F8B246D" w:rsidR="006D0F05" w:rsidRPr="00CB6638" w:rsidRDefault="00CB6638" w:rsidP="006D0F05">
      <w:pPr>
        <w:pStyle w:val="NoSpacing"/>
        <w:ind w:firstLine="720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CB6638">
        <w:rPr>
          <w:rFonts w:ascii="TH SarabunPSK" w:eastAsia="Times New Roman" w:hAnsi="TH SarabunPSK" w:cs="TH SarabunPSK"/>
          <w:spacing w:val="4"/>
          <w:sz w:val="32"/>
          <w:szCs w:val="32"/>
          <w:cs/>
        </w:rPr>
        <w:t xml:space="preserve">       </w:t>
      </w:r>
      <w:r w:rsidR="006D0F05" w:rsidRPr="00CB6638">
        <w:rPr>
          <w:rFonts w:ascii="TH SarabunPSK" w:eastAsia="Times New Roman" w:hAnsi="TH SarabunPSK" w:cs="TH SarabunPSK"/>
          <w:spacing w:val="4"/>
          <w:sz w:val="32"/>
          <w:szCs w:val="32"/>
          <w:cs/>
        </w:rPr>
        <w:t>สำนักงานพัฒนาฝีมือแรงงานสมุทรสาครมีหลักสูตรและครุภัณฑ์ที่มีความพร้อมในการ</w:t>
      </w:r>
      <w:r w:rsidR="006D0F05" w:rsidRPr="00CB6638">
        <w:rPr>
          <w:rFonts w:ascii="TH SarabunPSK" w:hAnsi="TH SarabunPSK" w:cs="TH SarabunPSK"/>
          <w:spacing w:val="4"/>
          <w:sz w:val="32"/>
          <w:szCs w:val="32"/>
          <w:cs/>
        </w:rPr>
        <w:t xml:space="preserve">ฝึกระบบควบคุมอัตโนมัติซึ่งเป็นทักษะด้านเทคโนโลยีชั้นสูงให้กับแรงงานใหม่ แรงงานในสถานประกอบกิจการ และบุคคลทั่วไป รองรับอุตสาหกรรมที่ต้องใช้เทคโนโลยีและนวัตกรรมในกลุ่มอุตสาหกรรมอาหารและสินค้าเกษตร อุตสาหกรรมไฟฟ้าอิเล็กทรอนิกส์ </w:t>
      </w:r>
    </w:p>
    <w:p w14:paraId="79364FCA" w14:textId="77777777" w:rsidR="00CB6638" w:rsidRPr="00CB6638" w:rsidRDefault="00CB6638" w:rsidP="00CB6638">
      <w:pPr>
        <w:tabs>
          <w:tab w:val="left" w:pos="709"/>
        </w:tabs>
        <w:spacing w:before="120" w:after="0" w:line="240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CB6638">
        <w:rPr>
          <w:rFonts w:ascii="TH SarabunPSK" w:eastAsia="Sarabun" w:hAnsi="TH SarabunPSK" w:cs="TH SarabunPSK"/>
          <w:b/>
          <w:bCs/>
          <w:sz w:val="32"/>
          <w:szCs w:val="32"/>
        </w:rPr>
        <w:tab/>
      </w:r>
      <w:r w:rsidRPr="00CB6638">
        <w:rPr>
          <w:rFonts w:ascii="TH SarabunPSK" w:eastAsia="Sarabun" w:hAnsi="TH SarabunPSK" w:cs="TH SarabunPSK"/>
          <w:b/>
          <w:bCs/>
          <w:sz w:val="32"/>
          <w:szCs w:val="32"/>
          <w:cs/>
        </w:rPr>
        <w:t>(2) บทบาทและทิศทางการดำเนินงานของกรมในอนาคต</w:t>
      </w:r>
    </w:p>
    <w:p w14:paraId="6A066906" w14:textId="3208F538" w:rsidR="006D0F05" w:rsidRPr="00CB6638" w:rsidRDefault="00CB6638" w:rsidP="00CB6638">
      <w:pPr>
        <w:pStyle w:val="ListParagraph"/>
        <w:tabs>
          <w:tab w:val="left" w:pos="1134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CB6638">
        <w:rPr>
          <w:rFonts w:ascii="TH SarabunPSK" w:hAnsi="TH SarabunPSK" w:cs="TH SarabunPSK"/>
          <w:sz w:val="32"/>
          <w:szCs w:val="32"/>
          <w:cs/>
        </w:rPr>
        <w:tab/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>(2.1) ขับเคลื่อนนโยบายบูรณาการกับ กพร.ปจ และ</w:t>
      </w:r>
      <w:r w:rsidR="006D0F05" w:rsidRPr="00CB6638">
        <w:rPr>
          <w:rFonts w:ascii="TH SarabunPSK" w:hAnsi="TH SarabunPSK" w:cs="TH SarabunPSK"/>
          <w:spacing w:val="-8"/>
          <w:sz w:val="32"/>
          <w:szCs w:val="32"/>
          <w:cs/>
        </w:rPr>
        <w:t xml:space="preserve">ใช้แผนพัฒนากำลังแรงงานระดับจังหวัดเป็นเครื่องมือ </w:t>
      </w:r>
      <w:r w:rsidR="006D0F05" w:rsidRPr="00CB6638">
        <w:rPr>
          <w:rFonts w:ascii="TH SarabunPSK" w:hAnsi="TH SarabunPSK" w:cs="TH SarabunPSK"/>
          <w:spacing w:val="6"/>
          <w:sz w:val="32"/>
          <w:szCs w:val="32"/>
          <w:cs/>
        </w:rPr>
        <w:t>บริหารจัดการ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>พัฒนากำลังคน ทั้ง</w:t>
      </w:r>
      <w:r w:rsidR="006D0F05" w:rsidRPr="00CB6638">
        <w:rPr>
          <w:rFonts w:ascii="TH SarabunPSK" w:hAnsi="TH SarabunPSK" w:cs="TH SarabunPSK"/>
          <w:sz w:val="32"/>
          <w:szCs w:val="32"/>
        </w:rPr>
        <w:t xml:space="preserve"> Demand 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>และ</w:t>
      </w:r>
      <w:r w:rsidR="006D0F05" w:rsidRPr="00CB6638">
        <w:rPr>
          <w:rFonts w:ascii="TH SarabunPSK" w:hAnsi="TH SarabunPSK" w:cs="TH SarabunPSK"/>
          <w:sz w:val="32"/>
          <w:szCs w:val="32"/>
        </w:rPr>
        <w:t xml:space="preserve"> Supply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 xml:space="preserve"> และประยุกต์นำข้อมูลเสนอนโยบาย</w:t>
      </w:r>
    </w:p>
    <w:p w14:paraId="12F80252" w14:textId="75E5BD9B" w:rsidR="006D0F05" w:rsidRPr="00CB6638" w:rsidRDefault="00CB6638" w:rsidP="00CB6638">
      <w:pPr>
        <w:pStyle w:val="ListParagraph"/>
        <w:tabs>
          <w:tab w:val="left" w:pos="1134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6638">
        <w:rPr>
          <w:rFonts w:ascii="TH SarabunPSK" w:hAnsi="TH SarabunPSK" w:cs="TH SarabunPSK"/>
          <w:sz w:val="32"/>
          <w:szCs w:val="32"/>
          <w:cs/>
        </w:rPr>
        <w:tab/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 xml:space="preserve">(2.2) กำกับดูแล ศูนย์ฝึกอบรมฝีมือแรงงาน จำนวน </w:t>
      </w:r>
      <w:r w:rsidR="006D0F05" w:rsidRPr="00CB6638">
        <w:rPr>
          <w:rFonts w:ascii="TH SarabunPSK" w:hAnsi="TH SarabunPSK" w:cs="TH SarabunPSK"/>
          <w:sz w:val="32"/>
          <w:szCs w:val="32"/>
        </w:rPr>
        <w:t xml:space="preserve">3 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 xml:space="preserve">แห่ง ได้แก่ </w:t>
      </w:r>
      <w:r w:rsidR="000C4E05" w:rsidRPr="00CB6638">
        <w:rPr>
          <w:rFonts w:ascii="TH SarabunPSK" w:hAnsi="TH SarabunPSK" w:cs="TH SarabunPSK"/>
          <w:sz w:val="32"/>
          <w:szCs w:val="32"/>
          <w:cs/>
        </w:rPr>
        <w:t xml:space="preserve">บริษัท 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>อิตัลไทยอุตสาหกรรม</w:t>
      </w:r>
      <w:r w:rsidR="000C4E05" w:rsidRPr="00CB6638">
        <w:rPr>
          <w:rFonts w:ascii="TH SarabunPSK" w:hAnsi="TH SarabunPSK" w:cs="TH SarabunPSK"/>
          <w:sz w:val="32"/>
          <w:szCs w:val="32"/>
          <w:cs/>
        </w:rPr>
        <w:t xml:space="preserve"> จำกัด บริษัท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 xml:space="preserve"> ดี</w:t>
      </w:r>
      <w:r w:rsidR="000C4E05" w:rsidRPr="00CB6638">
        <w:rPr>
          <w:rFonts w:ascii="TH SarabunPSK" w:hAnsi="TH SarabunPSK" w:cs="TH SarabunPSK"/>
          <w:sz w:val="32"/>
          <w:szCs w:val="32"/>
          <w:cs/>
        </w:rPr>
        <w:t>.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 xml:space="preserve">เอนเตอร์ไพรส์ </w:t>
      </w:r>
      <w:r w:rsidR="000C4E05" w:rsidRPr="00CB6638">
        <w:rPr>
          <w:rFonts w:ascii="TH SarabunPSK" w:hAnsi="TH SarabunPSK" w:cs="TH SarabunPSK"/>
          <w:sz w:val="32"/>
          <w:szCs w:val="32"/>
          <w:cs/>
        </w:rPr>
        <w:t>จำกัด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0C4E05" w:rsidRPr="00CB6638">
        <w:rPr>
          <w:rFonts w:ascii="TH SarabunPSK" w:hAnsi="TH SarabunPSK" w:cs="TH SarabunPSK"/>
          <w:sz w:val="32"/>
          <w:szCs w:val="32"/>
          <w:cs/>
        </w:rPr>
        <w:t xml:space="preserve"> บริษัท 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>ตงหมิง</w:t>
      </w:r>
      <w:r w:rsidR="000C4E05" w:rsidRPr="00CB6638">
        <w:rPr>
          <w:rFonts w:ascii="TH SarabunPSK" w:hAnsi="TH SarabunPSK" w:cs="TH SarabunPSK"/>
          <w:sz w:val="32"/>
          <w:szCs w:val="32"/>
          <w:cs/>
        </w:rPr>
        <w:t xml:space="preserve"> จำกัด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 xml:space="preserve"> และศูนย์ทดสอบมาตรฐานฝีมือแรงงานแห่งชาติ จำนวน </w:t>
      </w:r>
      <w:r w:rsidR="006D0F05" w:rsidRPr="00CB6638">
        <w:rPr>
          <w:rFonts w:ascii="TH SarabunPSK" w:hAnsi="TH SarabunPSK" w:cs="TH SarabunPSK"/>
          <w:sz w:val="32"/>
          <w:szCs w:val="32"/>
        </w:rPr>
        <w:t xml:space="preserve">4 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>แห่ง ได้แก่</w:t>
      </w:r>
      <w:r w:rsidR="006D0F05" w:rsidRPr="00CB6638">
        <w:rPr>
          <w:rFonts w:ascii="TH SarabunPSK" w:hAnsi="TH SarabunPSK" w:cs="TH SarabunPSK"/>
          <w:sz w:val="32"/>
          <w:szCs w:val="32"/>
        </w:rPr>
        <w:t xml:space="preserve"> </w:t>
      </w:r>
      <w:r w:rsidR="000C4E05" w:rsidRPr="00CB6638">
        <w:rPr>
          <w:rFonts w:ascii="TH SarabunPSK" w:hAnsi="TH SarabunPSK" w:cs="TH SarabunPSK"/>
          <w:sz w:val="32"/>
          <w:szCs w:val="32"/>
          <w:cs/>
        </w:rPr>
        <w:t xml:space="preserve">บริษัท 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>อาซีฟา</w:t>
      </w:r>
      <w:r w:rsidR="000C4E05" w:rsidRPr="00CB6638">
        <w:rPr>
          <w:rFonts w:ascii="TH SarabunPSK" w:hAnsi="TH SarabunPSK" w:cs="TH SarabunPSK"/>
          <w:sz w:val="32"/>
          <w:szCs w:val="32"/>
          <w:cs/>
        </w:rPr>
        <w:t xml:space="preserve"> จำกัด (มหาชน)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 xml:space="preserve"> วิทยาลัยฐานเทคโนโลยี สถาบันเทคโนโลยียานยนต์มหาชัย และ</w:t>
      </w:r>
      <w:r w:rsidR="00E5284B" w:rsidRPr="00CB6638">
        <w:rPr>
          <w:rFonts w:ascii="TH SarabunPSK" w:hAnsi="TH SarabunPSK" w:cs="TH SarabunPSK"/>
          <w:sz w:val="32"/>
          <w:szCs w:val="32"/>
          <w:cs/>
        </w:rPr>
        <w:t>บริษัท ดี.เอ็นเตอร์ไพรส์เทรนนิ่งเอ็กเซลเลนซ์ จำกัด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 xml:space="preserve"> รวมทั้งให้ความเห็นชอบหลักสูตรและอนุมัติค่าใช้จ่ายในการฝึกอบรมของสถานประกอบกิจการ </w:t>
      </w:r>
      <w:r w:rsidR="006D0F05" w:rsidRPr="00CB6638">
        <w:rPr>
          <w:rFonts w:ascii="TH SarabunPSK" w:hAnsi="TH SarabunPSK" w:cs="TH SarabunPSK"/>
          <w:sz w:val="32"/>
          <w:szCs w:val="32"/>
        </w:rPr>
        <w:t xml:space="preserve">755 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>แห่ง</w:t>
      </w:r>
    </w:p>
    <w:p w14:paraId="4F7DAFEC" w14:textId="5A22AE64" w:rsidR="006D0F05" w:rsidRPr="00CB6638" w:rsidRDefault="00CB6638" w:rsidP="00CB6638">
      <w:pPr>
        <w:pStyle w:val="ListParagraph"/>
        <w:tabs>
          <w:tab w:val="left" w:pos="1134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6638">
        <w:rPr>
          <w:rFonts w:ascii="TH SarabunPSK" w:hAnsi="TH SarabunPSK" w:cs="TH SarabunPSK"/>
          <w:sz w:val="32"/>
          <w:szCs w:val="32"/>
          <w:cs/>
        </w:rPr>
        <w:tab/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 xml:space="preserve">(2.3) ปรับบทบาทเป็นผู้ส่งเสริม ประสาน สร้างความเข้มแข็งให้กับเครือข่ายผ่านระบบสิทธิประโยชน์ให้เงินช่วยเหลืออุดหนุนในปีงบประมาณ พ.ศ. </w:t>
      </w:r>
      <w:r w:rsidR="006D0F05" w:rsidRPr="00CB6638">
        <w:rPr>
          <w:rFonts w:ascii="TH SarabunPSK" w:hAnsi="TH SarabunPSK" w:cs="TH SarabunPSK"/>
          <w:sz w:val="32"/>
          <w:szCs w:val="32"/>
        </w:rPr>
        <w:t xml:space="preserve">422,670 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 xml:space="preserve">บาท ให้กับสถานประกอบการ </w:t>
      </w:r>
      <w:r w:rsidR="006D0F05" w:rsidRPr="00CB6638">
        <w:rPr>
          <w:rFonts w:ascii="TH SarabunPSK" w:hAnsi="TH SarabunPSK" w:cs="TH SarabunPSK"/>
          <w:sz w:val="32"/>
          <w:szCs w:val="32"/>
        </w:rPr>
        <w:t xml:space="preserve">22 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>แห่ง</w:t>
      </w:r>
    </w:p>
    <w:p w14:paraId="23D2CA0D" w14:textId="51D7BA35" w:rsidR="006D0F05" w:rsidRPr="00CB6638" w:rsidRDefault="00CB6638" w:rsidP="00CB6638">
      <w:pPr>
        <w:pStyle w:val="ListParagraph"/>
        <w:tabs>
          <w:tab w:val="left" w:pos="1134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CB6638">
        <w:rPr>
          <w:rFonts w:ascii="TH SarabunPSK" w:hAnsi="TH SarabunPSK" w:cs="TH SarabunPSK"/>
          <w:sz w:val="32"/>
          <w:szCs w:val="32"/>
          <w:cs/>
        </w:rPr>
        <w:tab/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>(2.4) เป็นผู้ดำเนินการฝึกเฉพาะสาขาที่ขาดแคลนและตามความต้องการของตลาดแรงงาน สาขาที่ใช้นวัตกรรม และเทคโนโลยีในการผลิตเพื่อสร้างมูลค่าเพิ่ม เช่น</w:t>
      </w:r>
      <w:r w:rsidR="006D0F05" w:rsidRPr="00CB6638">
        <w:rPr>
          <w:rFonts w:ascii="TH SarabunPSK" w:hAnsi="TH SarabunPSK" w:cs="TH SarabunPSK"/>
          <w:sz w:val="32"/>
          <w:szCs w:val="32"/>
        </w:rPr>
        <w:t xml:space="preserve"> 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>การประยุกต์ใช้เทคโนโลยีหุ่นยนต์และระบบสมองกลฝังตัวในอุตสาหกรรม</w:t>
      </w:r>
    </w:p>
    <w:p w14:paraId="00243CDA" w14:textId="77777777" w:rsidR="00CB6638" w:rsidRPr="00721595" w:rsidRDefault="00CB6638" w:rsidP="00CB6638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(3) กำหนดตัวชี้วัดสำคัญเพื่อวัดความสำเร็จจากการจัดตั้งสถาบันฯ (เป้าหมาย </w:t>
      </w:r>
      <w:r w:rsidRPr="00721595">
        <w:rPr>
          <w:rFonts w:ascii="TH SarabunPSK" w:hAnsi="TH SarabunPSK" w:cs="TH SarabunPSK" w:hint="cs"/>
          <w:b/>
          <w:bCs/>
          <w:sz w:val="32"/>
          <w:szCs w:val="32"/>
        </w:rPr>
        <w:t xml:space="preserve">3 </w:t>
      </w: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ปี)</w:t>
      </w:r>
    </w:p>
    <w:p w14:paraId="14A43C0F" w14:textId="4369F737" w:rsidR="006D0F05" w:rsidRPr="00CB6638" w:rsidRDefault="00CB6638" w:rsidP="00CB6638">
      <w:pPr>
        <w:pStyle w:val="NoSpacing"/>
        <w:tabs>
          <w:tab w:val="left" w:pos="993"/>
        </w:tabs>
        <w:rPr>
          <w:rFonts w:ascii="TH SarabunPSK" w:hAnsi="TH SarabunPSK" w:cs="TH SarabunPSK"/>
          <w:spacing w:val="-10"/>
          <w:sz w:val="32"/>
          <w:szCs w:val="32"/>
          <w:u w:val="single"/>
        </w:rPr>
      </w:pPr>
      <w:r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="006D0F05" w:rsidRPr="00CB6638">
        <w:rPr>
          <w:rFonts w:ascii="TH SarabunPSK" w:hAnsi="TH SarabunPSK" w:cs="TH SarabunPSK"/>
          <w:spacing w:val="-10"/>
          <w:sz w:val="32"/>
          <w:szCs w:val="32"/>
          <w:u w:val="single"/>
          <w:cs/>
        </w:rPr>
        <w:t>ตัวชี้วัดเชิงปริมาณ</w:t>
      </w:r>
    </w:p>
    <w:p w14:paraId="7BA0D70C" w14:textId="5869A8C5" w:rsidR="006D0F05" w:rsidRPr="00CB6638" w:rsidRDefault="00833748" w:rsidP="00CB6638">
      <w:pPr>
        <w:pStyle w:val="NoSpacing"/>
        <w:tabs>
          <w:tab w:val="left" w:pos="993"/>
        </w:tabs>
        <w:ind w:left="720"/>
        <w:rPr>
          <w:rFonts w:ascii="TH SarabunPSK" w:hAnsi="TH SarabunPSK" w:cs="TH SarabunPSK"/>
          <w:spacing w:val="-14"/>
          <w:sz w:val="32"/>
          <w:szCs w:val="32"/>
        </w:rPr>
      </w:pPr>
      <w:r w:rsidRPr="00CB663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    </w:t>
      </w:r>
      <w:r w:rsidR="006D0F05" w:rsidRPr="00CB6638">
        <w:rPr>
          <w:rFonts w:ascii="TH SarabunPSK" w:hAnsi="TH SarabunPSK" w:cs="TH SarabunPSK"/>
          <w:color w:val="000000"/>
          <w:spacing w:val="-14"/>
          <w:sz w:val="32"/>
          <w:szCs w:val="32"/>
          <w:cs/>
        </w:rPr>
        <w:t>(3.</w:t>
      </w:r>
      <w:r w:rsidR="006D0F05" w:rsidRPr="00CB6638">
        <w:rPr>
          <w:rFonts w:ascii="TH SarabunPSK" w:hAnsi="TH SarabunPSK" w:cs="TH SarabunPSK"/>
          <w:color w:val="000000"/>
          <w:spacing w:val="-14"/>
          <w:sz w:val="32"/>
          <w:szCs w:val="32"/>
        </w:rPr>
        <w:t>1</w:t>
      </w:r>
      <w:r w:rsidR="006D0F05" w:rsidRPr="00CB6638">
        <w:rPr>
          <w:rFonts w:ascii="TH SarabunPSK" w:hAnsi="TH SarabunPSK" w:cs="TH SarabunPSK"/>
          <w:color w:val="000000"/>
          <w:spacing w:val="-14"/>
          <w:sz w:val="32"/>
          <w:szCs w:val="32"/>
          <w:cs/>
        </w:rPr>
        <w:t xml:space="preserve">) </w:t>
      </w:r>
      <w:r w:rsidR="006D0F05" w:rsidRPr="00CB6638">
        <w:rPr>
          <w:rFonts w:ascii="TH SarabunPSK" w:hAnsi="TH SarabunPSK" w:cs="TH SarabunPSK"/>
          <w:spacing w:val="-14"/>
          <w:sz w:val="32"/>
          <w:szCs w:val="32"/>
          <w:cs/>
        </w:rPr>
        <w:t xml:space="preserve">แรงงานกลุ่มเป้าหมายในจังหวัดสมุทรสาครได้รับการพัฒนาฝีมือแรงงาน ไม่น้อยกว่า </w:t>
      </w:r>
      <w:r w:rsidR="00CB6638" w:rsidRPr="00CB6638">
        <w:rPr>
          <w:rFonts w:ascii="TH SarabunPSK" w:hAnsi="TH SarabunPSK" w:cs="TH SarabunPSK"/>
          <w:spacing w:val="-14"/>
          <w:sz w:val="32"/>
          <w:szCs w:val="32"/>
        </w:rPr>
        <w:t>200,000</w:t>
      </w:r>
      <w:r w:rsidR="00CB6638" w:rsidRPr="00CB6638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="006D0F05" w:rsidRPr="00CB6638">
        <w:rPr>
          <w:rFonts w:ascii="TH SarabunPSK" w:hAnsi="TH SarabunPSK" w:cs="TH SarabunPSK"/>
          <w:spacing w:val="-14"/>
          <w:sz w:val="32"/>
          <w:szCs w:val="32"/>
          <w:cs/>
        </w:rPr>
        <w:t>คนต่อปี</w:t>
      </w:r>
    </w:p>
    <w:p w14:paraId="6466F220" w14:textId="7C76BAC9" w:rsidR="006D0F05" w:rsidRPr="00CB6638" w:rsidRDefault="00833748" w:rsidP="00CB6638">
      <w:pPr>
        <w:pStyle w:val="NoSpacing"/>
        <w:tabs>
          <w:tab w:val="left" w:pos="993"/>
        </w:tabs>
        <w:ind w:left="720"/>
        <w:rPr>
          <w:rFonts w:ascii="TH SarabunPSK" w:hAnsi="TH SarabunPSK" w:cs="TH SarabunPSK"/>
          <w:sz w:val="32"/>
          <w:szCs w:val="32"/>
        </w:rPr>
      </w:pPr>
      <w:r w:rsidRPr="00CB663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</w:t>
      </w:r>
      <w:r w:rsidR="006D0F05" w:rsidRPr="00CB6638">
        <w:rPr>
          <w:rFonts w:ascii="TH SarabunPSK" w:hAnsi="TH SarabunPSK" w:cs="TH SarabunPSK"/>
          <w:color w:val="000000"/>
          <w:sz w:val="32"/>
          <w:szCs w:val="32"/>
          <w:cs/>
        </w:rPr>
        <w:t>(3.</w:t>
      </w:r>
      <w:r w:rsidR="006D0F05" w:rsidRPr="00CB6638">
        <w:rPr>
          <w:rFonts w:ascii="TH SarabunPSK" w:hAnsi="TH SarabunPSK" w:cs="TH SarabunPSK"/>
          <w:color w:val="000000"/>
          <w:sz w:val="32"/>
          <w:szCs w:val="32"/>
        </w:rPr>
        <w:t>2</w:t>
      </w:r>
      <w:r w:rsidR="006D0F05" w:rsidRPr="00CB6638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6D0F05" w:rsidRPr="00CB6638">
        <w:rPr>
          <w:rFonts w:ascii="TH SarabunPSK" w:hAnsi="TH SarabunPSK" w:cs="TH SarabunPSK"/>
          <w:spacing w:val="-2"/>
          <w:sz w:val="32"/>
          <w:szCs w:val="32"/>
          <w:cs/>
        </w:rPr>
        <w:t>แรงงานกลุ่มเป้าหมายได้รับพัฒนาทักษะฝีมือ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 xml:space="preserve">มีงานทำและมีรายได้ที่เพิ่มขึ้น ร้อยละ </w:t>
      </w:r>
      <w:r w:rsidR="006D0F05" w:rsidRPr="00CB6638">
        <w:rPr>
          <w:rFonts w:ascii="TH SarabunPSK" w:hAnsi="TH SarabunPSK" w:cs="TH SarabunPSK"/>
          <w:sz w:val="32"/>
          <w:szCs w:val="32"/>
        </w:rPr>
        <w:t>100</w:t>
      </w:r>
    </w:p>
    <w:p w14:paraId="5C639EBF" w14:textId="71E8992B" w:rsidR="006D0F05" w:rsidRPr="00CB6638" w:rsidRDefault="00833748" w:rsidP="00CB6638">
      <w:pPr>
        <w:pStyle w:val="NoSpacing"/>
        <w:tabs>
          <w:tab w:val="left" w:pos="993"/>
        </w:tabs>
        <w:ind w:left="720"/>
        <w:rPr>
          <w:rFonts w:ascii="TH SarabunPSK" w:hAnsi="TH SarabunPSK" w:cs="TH SarabunPSK"/>
          <w:sz w:val="32"/>
          <w:szCs w:val="32"/>
        </w:rPr>
      </w:pPr>
      <w:r w:rsidRPr="00CB663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</w:t>
      </w:r>
      <w:r w:rsidR="006D0F05" w:rsidRPr="00CB6638">
        <w:rPr>
          <w:rFonts w:ascii="TH SarabunPSK" w:hAnsi="TH SarabunPSK" w:cs="TH SarabunPSK"/>
          <w:color w:val="000000"/>
          <w:sz w:val="32"/>
          <w:szCs w:val="32"/>
          <w:cs/>
        </w:rPr>
        <w:t>(3.</w:t>
      </w:r>
      <w:r w:rsidR="006D0F05" w:rsidRPr="00CB6638">
        <w:rPr>
          <w:rFonts w:ascii="TH SarabunPSK" w:hAnsi="TH SarabunPSK" w:cs="TH SarabunPSK"/>
          <w:color w:val="000000"/>
          <w:sz w:val="32"/>
          <w:szCs w:val="32"/>
        </w:rPr>
        <w:t>3</w:t>
      </w:r>
      <w:r w:rsidR="006D0F05" w:rsidRPr="00CB6638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 xml:space="preserve">ผู้ผ่านการฝึกอบรมมีรายได้ไม่ต่ำกว่า </w:t>
      </w:r>
      <w:r w:rsidR="006D0F05" w:rsidRPr="00CB6638">
        <w:rPr>
          <w:rFonts w:ascii="TH SarabunPSK" w:hAnsi="TH SarabunPSK" w:cs="TH SarabunPSK"/>
          <w:sz w:val="32"/>
          <w:szCs w:val="32"/>
        </w:rPr>
        <w:t xml:space="preserve">15,000 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>บาท ต่อเดือน</w:t>
      </w:r>
    </w:p>
    <w:p w14:paraId="74CDFF84" w14:textId="03D96A78" w:rsidR="006D0F05" w:rsidRPr="00CB6638" w:rsidRDefault="00CB6638" w:rsidP="00CB6638">
      <w:pPr>
        <w:pStyle w:val="NoSpacing"/>
        <w:tabs>
          <w:tab w:val="left" w:pos="993"/>
        </w:tabs>
        <w:rPr>
          <w:rFonts w:ascii="TH SarabunPSK" w:hAnsi="TH SarabunPSK" w:cs="TH SarabunPSK"/>
          <w:color w:val="000000"/>
          <w:sz w:val="32"/>
          <w:szCs w:val="32"/>
          <w:u w:val="single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6D0F05" w:rsidRPr="00CB6638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ตัวชี้วัดเชิงคุณภาพ</w:t>
      </w:r>
    </w:p>
    <w:p w14:paraId="1DD06E01" w14:textId="0348FE6F" w:rsidR="006D0F05" w:rsidRPr="00CB6638" w:rsidRDefault="00833748" w:rsidP="00CB6638">
      <w:pPr>
        <w:pStyle w:val="NoSpacing"/>
        <w:tabs>
          <w:tab w:val="left" w:pos="993"/>
        </w:tabs>
        <w:ind w:left="720"/>
        <w:rPr>
          <w:rFonts w:ascii="TH SarabunPSK" w:hAnsi="TH SarabunPSK" w:cs="TH SarabunPSK"/>
          <w:sz w:val="32"/>
          <w:szCs w:val="32"/>
        </w:rPr>
      </w:pPr>
      <w:r w:rsidRPr="00CB663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>(</w:t>
      </w:r>
      <w:r w:rsidR="006D0F05" w:rsidRPr="00CB6638">
        <w:rPr>
          <w:rFonts w:ascii="TH SarabunPSK" w:hAnsi="TH SarabunPSK" w:cs="TH SarabunPSK"/>
          <w:sz w:val="32"/>
          <w:szCs w:val="32"/>
        </w:rPr>
        <w:t xml:space="preserve">3.4) </w:t>
      </w:r>
      <w:r w:rsidR="006D0F05" w:rsidRPr="00CB6638">
        <w:rPr>
          <w:rFonts w:ascii="TH SarabunPSK" w:hAnsi="TH SarabunPSK" w:cs="TH SarabunPSK"/>
          <w:spacing w:val="-8"/>
          <w:sz w:val="32"/>
          <w:szCs w:val="32"/>
          <w:cs/>
        </w:rPr>
        <w:t xml:space="preserve">สมุทรสาครอยู่ในลำดับที่ </w:t>
      </w:r>
      <w:r w:rsidR="006D0F05" w:rsidRPr="00CB6638">
        <w:rPr>
          <w:rFonts w:ascii="TH SarabunPSK" w:hAnsi="TH SarabunPSK" w:cs="TH SarabunPSK"/>
          <w:spacing w:val="-8"/>
          <w:sz w:val="32"/>
          <w:szCs w:val="32"/>
        </w:rPr>
        <w:t>1</w:t>
      </w:r>
      <w:r w:rsidR="006D0F05" w:rsidRPr="00CB6638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6D0F05" w:rsidRPr="00CB6638">
        <w:rPr>
          <w:rFonts w:ascii="TH SarabunPSK" w:hAnsi="TH SarabunPSK" w:cs="TH SarabunPSK"/>
          <w:spacing w:val="-8"/>
          <w:sz w:val="32"/>
          <w:szCs w:val="32"/>
        </w:rPr>
        <w:t>-</w:t>
      </w:r>
      <w:r w:rsidR="006D0F05" w:rsidRPr="00CB6638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6D0F05" w:rsidRPr="00CB6638">
        <w:rPr>
          <w:rFonts w:ascii="TH SarabunPSK" w:hAnsi="TH SarabunPSK" w:cs="TH SarabunPSK"/>
          <w:spacing w:val="-8"/>
          <w:sz w:val="32"/>
          <w:szCs w:val="32"/>
        </w:rPr>
        <w:t xml:space="preserve">5 </w:t>
      </w:r>
      <w:r w:rsidR="006D0F05" w:rsidRPr="00CB6638">
        <w:rPr>
          <w:rFonts w:ascii="TH SarabunPSK" w:hAnsi="TH SarabunPSK" w:cs="TH SarabunPSK"/>
          <w:spacing w:val="-8"/>
          <w:sz w:val="32"/>
          <w:szCs w:val="32"/>
          <w:cs/>
        </w:rPr>
        <w:t xml:space="preserve">ของประเทศตามดัชนีความก้าวหน้าของคน </w:t>
      </w:r>
      <w:r w:rsidR="006D0F05" w:rsidRPr="00CB6638">
        <w:rPr>
          <w:rFonts w:ascii="TH SarabunPSK" w:hAnsi="TH SarabunPSK" w:cs="TH SarabunPSK"/>
          <w:sz w:val="32"/>
          <w:szCs w:val="32"/>
          <w:cs/>
        </w:rPr>
        <w:t>ด้านชีวิตการงาน</w:t>
      </w:r>
    </w:p>
    <w:p w14:paraId="6018EA5D" w14:textId="7A15A7BB" w:rsidR="006D0F05" w:rsidRPr="00CB6638" w:rsidRDefault="00CB6638" w:rsidP="00CB6638">
      <w:pPr>
        <w:pStyle w:val="NoSpacing"/>
        <w:tabs>
          <w:tab w:val="left" w:pos="993"/>
        </w:tabs>
        <w:ind w:right="-285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6D0F05" w:rsidRPr="00CB6638">
        <w:rPr>
          <w:rFonts w:ascii="TH SarabunPSK" w:hAnsi="TH SarabunPSK" w:cs="TH SarabunPSK"/>
          <w:spacing w:val="-14"/>
          <w:sz w:val="32"/>
          <w:szCs w:val="32"/>
          <w:cs/>
        </w:rPr>
        <w:t>(</w:t>
      </w:r>
      <w:r w:rsidR="006D0F05" w:rsidRPr="00CB6638">
        <w:rPr>
          <w:rFonts w:ascii="TH SarabunPSK" w:hAnsi="TH SarabunPSK" w:cs="TH SarabunPSK"/>
          <w:spacing w:val="-14"/>
          <w:sz w:val="32"/>
          <w:szCs w:val="32"/>
        </w:rPr>
        <w:t xml:space="preserve">3.5) </w:t>
      </w:r>
      <w:r w:rsidR="006D0F05" w:rsidRPr="00CB6638">
        <w:rPr>
          <w:rFonts w:ascii="TH SarabunPSK" w:hAnsi="TH SarabunPSK" w:cs="TH SarabunPSK"/>
          <w:spacing w:val="-14"/>
          <w:sz w:val="32"/>
          <w:szCs w:val="32"/>
          <w:cs/>
        </w:rPr>
        <w:t>สถานประกอบกิจการในจังหวัดสมุทรสาครจ้างงานแรงงานที่มีทักษะสูง ลดการสูญเสียในกระบวนการผลิต</w:t>
      </w:r>
    </w:p>
    <w:p w14:paraId="2F9D0801" w14:textId="77777777" w:rsidR="006D0F05" w:rsidRPr="00CB6638" w:rsidRDefault="006D0F05" w:rsidP="006D0F05">
      <w:pPr>
        <w:pStyle w:val="NoSpacing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CB66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ส่วนที่ </w:t>
      </w:r>
      <w:r w:rsidRPr="00CB6638">
        <w:rPr>
          <w:rFonts w:ascii="TH SarabunPSK" w:hAnsi="TH SarabunPSK" w:cs="TH SarabunPSK"/>
          <w:b/>
          <w:bCs/>
          <w:spacing w:val="-4"/>
          <w:sz w:val="32"/>
          <w:szCs w:val="32"/>
        </w:rPr>
        <w:t>2</w:t>
      </w:r>
      <w:r w:rsidRPr="00CB66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CB6638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เหตุผลประกอบการจัดตั้งสถาบันฝีมือแรงงานจังหวัดรายจังหวัด</w:t>
      </w:r>
      <w:r w:rsidRPr="00CB6638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 </w:t>
      </w:r>
      <w:r w:rsidRPr="00CB6638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(</w:t>
      </w:r>
      <w:r w:rsidRPr="00CB6638">
        <w:rPr>
          <w:rFonts w:ascii="TH SarabunPSK" w:hAnsi="TH SarabunPSK" w:cs="TH SarabunPSK"/>
          <w:b/>
          <w:bCs/>
          <w:spacing w:val="-8"/>
          <w:sz w:val="32"/>
          <w:szCs w:val="32"/>
        </w:rPr>
        <w:t>25</w:t>
      </w:r>
      <w:r w:rsidRPr="00CB6638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จังหวัดเดิม </w:t>
      </w:r>
      <w:r w:rsidRPr="00CB6638">
        <w:rPr>
          <w:rFonts w:ascii="TH SarabunPSK" w:hAnsi="TH SarabunPSK" w:cs="TH SarabunPSK"/>
          <w:b/>
          <w:bCs/>
          <w:spacing w:val="-8"/>
          <w:sz w:val="32"/>
          <w:szCs w:val="32"/>
        </w:rPr>
        <w:t>+</w:t>
      </w:r>
      <w:r w:rsidRPr="00CB6638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</w:t>
      </w:r>
      <w:r w:rsidRPr="00CB6638">
        <w:rPr>
          <w:rFonts w:ascii="TH SarabunPSK" w:hAnsi="TH SarabunPSK" w:cs="TH SarabunPSK"/>
          <w:b/>
          <w:bCs/>
          <w:spacing w:val="-8"/>
          <w:sz w:val="32"/>
          <w:szCs w:val="32"/>
        </w:rPr>
        <w:t>20</w:t>
      </w:r>
      <w:r w:rsidRPr="00CB6638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จังหวัดใหม่)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967"/>
      </w:tblGrid>
      <w:tr w:rsidR="006D0F05" w:rsidRPr="00CB6638" w14:paraId="72173871" w14:textId="77777777" w:rsidTr="006D0F05">
        <w:trPr>
          <w:tblHeader/>
        </w:trPr>
        <w:tc>
          <w:tcPr>
            <w:tcW w:w="1418" w:type="dxa"/>
          </w:tcPr>
          <w:p w14:paraId="3648D89E" w14:textId="77777777" w:rsidR="006D0F05" w:rsidRPr="00CB6638" w:rsidRDefault="006D0F05" w:rsidP="00CA7DDE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7967" w:type="dxa"/>
          </w:tcPr>
          <w:p w14:paraId="23AAFF77" w14:textId="2E731887" w:rsidR="006D0F05" w:rsidRPr="00CB6638" w:rsidRDefault="006D0F05" w:rsidP="00CA7DDE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6D0F05" w:rsidRPr="00CB6638" w14:paraId="5DA2C0AE" w14:textId="77777777" w:rsidTr="006D0F05">
        <w:tc>
          <w:tcPr>
            <w:tcW w:w="1418" w:type="dxa"/>
          </w:tcPr>
          <w:p w14:paraId="7FDD3A70" w14:textId="77777777" w:rsidR="006D0F05" w:rsidRPr="00CB6638" w:rsidRDefault="006D0F05" w:rsidP="006D0F05">
            <w:pPr>
              <w:pStyle w:val="NoSpacing"/>
              <w:spacing w:line="22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ทิศทางการพัฒนาของจังหวัด/พื้นที่ </w:t>
            </w:r>
          </w:p>
        </w:tc>
        <w:tc>
          <w:tcPr>
            <w:tcW w:w="7967" w:type="dxa"/>
          </w:tcPr>
          <w:p w14:paraId="6517D066" w14:textId="74E708A4" w:rsidR="006D0F05" w:rsidRPr="00CB6638" w:rsidRDefault="000823D0" w:rsidP="000823D0">
            <w:pPr>
              <w:pStyle w:val="NoSpacing"/>
              <w:spacing w:line="223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="006D0F05"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สมุทรสาคร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เป็นเมืองอุตสาหกรรมและรายได้ส่วนใหญ่ของประชาชนมาจากอุตสาหกรรมที่</w:t>
            </w:r>
            <w:r w:rsidR="006D0F05"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มีมูลค่าเศรษฐกิจ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สูง </w:t>
            </w:r>
            <w:r w:rsidR="006D0F05"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สำนักงานพัฒนาฝีมือแรงงานสมุทรสาครจึงมีทิศทางพัฒนากำลังแรงงาน เพื่อรองรับอุตสาหกรรมหลักในจังหวัดและ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แก้ปัญหาขาดแคลนแรงงานที่มีทักษะชั้นสูง เช่น บูรณาการกับสภาอุตสาหกรรมจังหวัดในการพัฒนาแรงงานในอุตสาหกรรมอู่ต่อเรือ หลักสูตรเทคโนโลยีการเชื่อมชั้นสูง เป็นต้น</w:t>
            </w:r>
          </w:p>
        </w:tc>
      </w:tr>
      <w:tr w:rsidR="006D0F05" w:rsidRPr="00CB6638" w14:paraId="1F599DF8" w14:textId="77777777" w:rsidTr="006D0F05">
        <w:tc>
          <w:tcPr>
            <w:tcW w:w="1418" w:type="dxa"/>
          </w:tcPr>
          <w:p w14:paraId="47C6B511" w14:textId="77777777" w:rsidR="006D0F05" w:rsidRPr="00CB6638" w:rsidRDefault="006D0F05" w:rsidP="006D0F05">
            <w:pPr>
              <w:pStyle w:val="NoSpacing"/>
              <w:spacing w:line="223" w:lineRule="auto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2.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เป้าหมายการพัฒนากำลังแรงงานของจังหวัด </w:t>
            </w:r>
          </w:p>
        </w:tc>
        <w:tc>
          <w:tcPr>
            <w:tcW w:w="7967" w:type="dxa"/>
          </w:tcPr>
          <w:p w14:paraId="2D1D2F8F" w14:textId="77777777" w:rsidR="006D0F05" w:rsidRPr="00CB6638" w:rsidRDefault="006D0F05" w:rsidP="006D0F05">
            <w:pPr>
              <w:pStyle w:val="NoSpacing"/>
              <w:spacing w:line="223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สร้างทักษะใหม่ (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New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Skill)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ควบคู่กับการพัฒนาเพื่อยกระดับทักษะเดิมให้ดีขึ้น (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Up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Skill)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และเพิ่มทักษะฝีมือเพื่อเป็นทางเลือกในการประกอบอาชีพเสริม (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Re Skill)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</w:t>
            </w:r>
          </w:p>
          <w:p w14:paraId="53B64762" w14:textId="77777777" w:rsidR="006D0F05" w:rsidRPr="00CB6638" w:rsidRDefault="006D0F05" w:rsidP="006D0F05">
            <w:pPr>
              <w:pStyle w:val="NoSpacing"/>
              <w:numPr>
                <w:ilvl w:val="0"/>
                <w:numId w:val="1"/>
              </w:numPr>
              <w:tabs>
                <w:tab w:val="left" w:pos="277"/>
              </w:tabs>
              <w:spacing w:line="223" w:lineRule="auto"/>
              <w:ind w:left="0" w:right="-108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เน้นหนักที่ภาคอุตสาหกรรมหลัก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ลำดับแรก คือ การแปรรูปอาหาร การผลิต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และพลาสติก </w:t>
            </w:r>
          </w:p>
          <w:p w14:paraId="12DD4A8E" w14:textId="77777777" w:rsidR="006D0F05" w:rsidRPr="00CB6638" w:rsidRDefault="006D0F05" w:rsidP="006D0F05">
            <w:pPr>
              <w:pStyle w:val="NoSpacing"/>
              <w:spacing w:line="22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พัฒนาทักษะฝีมือแรงงานเพื่ออนาคต ได้แก่ แปรรูปอาหาร โลจิสติกส์ และดิจิทัล </w:t>
            </w:r>
          </w:p>
          <w:p w14:paraId="4E81D5CB" w14:textId="77777777" w:rsidR="006D0F05" w:rsidRPr="00CB6638" w:rsidRDefault="006D0F05" w:rsidP="006D0F05">
            <w:pPr>
              <w:pStyle w:val="NoSpacing"/>
              <w:spacing w:line="22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วางแนวทางในการพัฒนาทักษะฝีมือแรงงานตามความเหมาะสมของพื้นที่ ดังนี้</w:t>
            </w:r>
          </w:p>
          <w:p w14:paraId="65F3AD07" w14:textId="349AF4DC" w:rsidR="006D0F05" w:rsidRPr="00CB6638" w:rsidRDefault="006D0F05" w:rsidP="006D0F05">
            <w:pPr>
              <w:pStyle w:val="NoSpacing"/>
              <w:spacing w:line="22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  3.1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ภาคอุตสาหกรรมและภาคบริการ ร้อยละ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ได้แก่ อำเภอเมืองสมุทรสาคร </w:t>
            </w:r>
          </w:p>
          <w:p w14:paraId="5041CF0B" w14:textId="2DA52C23" w:rsidR="006D0F05" w:rsidRPr="00CB6638" w:rsidRDefault="006D0F05" w:rsidP="006D0F05">
            <w:pPr>
              <w:pStyle w:val="NoSpacing"/>
              <w:spacing w:line="22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  3.2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ภาคเกษตรและภาคบริการ ร้อยละ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อำเภอกระทุ่มแบน</w:t>
            </w:r>
          </w:p>
          <w:p w14:paraId="07B0A940" w14:textId="2B350C9B" w:rsidR="006D0F05" w:rsidRPr="00CB6638" w:rsidRDefault="006D0F05" w:rsidP="006D0F05">
            <w:pPr>
              <w:pStyle w:val="NoSpacing"/>
              <w:spacing w:line="223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  3.3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ภาคเกษตร ร้อยละ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ได้แก่ อำเภอบ้านแพ้ว </w:t>
            </w:r>
          </w:p>
        </w:tc>
      </w:tr>
      <w:tr w:rsidR="006D0F05" w:rsidRPr="00CB6638" w14:paraId="0A088D92" w14:textId="77777777" w:rsidTr="006D0F05">
        <w:tc>
          <w:tcPr>
            <w:tcW w:w="1418" w:type="dxa"/>
          </w:tcPr>
          <w:p w14:paraId="4C0E02E4" w14:textId="77777777" w:rsidR="006D0F05" w:rsidRPr="00CB6638" w:rsidRDefault="006D0F05" w:rsidP="006D0F05">
            <w:pPr>
              <w:pStyle w:val="NoSpacing"/>
              <w:spacing w:line="22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ความต้องการกำลังแรงงานจังหวัด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(Demand)</w:t>
            </w:r>
          </w:p>
        </w:tc>
        <w:tc>
          <w:tcPr>
            <w:tcW w:w="7967" w:type="dxa"/>
          </w:tcPr>
          <w:p w14:paraId="5091CFD3" w14:textId="77777777" w:rsidR="006D0F05" w:rsidRPr="00CB6638" w:rsidRDefault="006D0F05" w:rsidP="006D0F05">
            <w:pPr>
              <w:pStyle w:val="NoSpacing"/>
              <w:spacing w:line="22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วิเคราะห์ความต้องการแรงงานจังหวัดสมุทรสาครจากข้อมูลสำนักงานสถิติแห่งชาติ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</w:p>
          <w:tbl>
            <w:tblPr>
              <w:tblW w:w="7254" w:type="dxa"/>
              <w:tblInd w:w="4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4"/>
              <w:gridCol w:w="2579"/>
              <w:gridCol w:w="3891"/>
            </w:tblGrid>
            <w:tr w:rsidR="006D0F05" w:rsidRPr="00CB6638" w14:paraId="2BC86CE1" w14:textId="77777777" w:rsidTr="00CA7DDE">
              <w:tc>
                <w:tcPr>
                  <w:tcW w:w="784" w:type="dxa"/>
                  <w:shd w:val="clear" w:color="auto" w:fill="auto"/>
                  <w:vAlign w:val="center"/>
                </w:tcPr>
                <w:p w14:paraId="04DEBA2E" w14:textId="77777777" w:rsidR="006D0F05" w:rsidRPr="00CB6638" w:rsidRDefault="006D0F05" w:rsidP="006D0F05">
                  <w:pPr>
                    <w:pStyle w:val="NoSpacing"/>
                    <w:spacing w:line="223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B66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ปี</w:t>
                  </w:r>
                </w:p>
              </w:tc>
              <w:tc>
                <w:tcPr>
                  <w:tcW w:w="2579" w:type="dxa"/>
                  <w:shd w:val="clear" w:color="auto" w:fill="auto"/>
                  <w:vAlign w:val="center"/>
                </w:tcPr>
                <w:p w14:paraId="6F993918" w14:textId="77777777" w:rsidR="006D0F05" w:rsidRPr="00CB6638" w:rsidRDefault="006D0F05" w:rsidP="006D0F05">
                  <w:pPr>
                    <w:pStyle w:val="NoSpacing"/>
                    <w:spacing w:line="223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B66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ความต้องการแรงงาน</w:t>
                  </w:r>
                  <w:r w:rsidRPr="00CB66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CB66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(คน)</w:t>
                  </w:r>
                </w:p>
              </w:tc>
              <w:tc>
                <w:tcPr>
                  <w:tcW w:w="3891" w:type="dxa"/>
                  <w:shd w:val="clear" w:color="auto" w:fill="auto"/>
                  <w:vAlign w:val="center"/>
                </w:tcPr>
                <w:p w14:paraId="64304B5F" w14:textId="77777777" w:rsidR="006D0F05" w:rsidRPr="00CB6638" w:rsidRDefault="006D0F05" w:rsidP="006D0F05">
                  <w:pPr>
                    <w:pStyle w:val="NoSpacing"/>
                    <w:spacing w:line="223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B66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ร้อยละความต้องการแรงงานที่เพิ่มขึ้น (คน)</w:t>
                  </w:r>
                </w:p>
              </w:tc>
            </w:tr>
            <w:tr w:rsidR="006D0F05" w:rsidRPr="00CB6638" w14:paraId="62C15D0A" w14:textId="77777777" w:rsidTr="00CA7DDE">
              <w:tc>
                <w:tcPr>
                  <w:tcW w:w="784" w:type="dxa"/>
                  <w:shd w:val="clear" w:color="auto" w:fill="auto"/>
                </w:tcPr>
                <w:p w14:paraId="4305C6C2" w14:textId="77777777" w:rsidR="006D0F05" w:rsidRPr="00CB6638" w:rsidRDefault="006D0F05" w:rsidP="006D0F05">
                  <w:pPr>
                    <w:pStyle w:val="NoSpacing"/>
                    <w:spacing w:line="223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B6638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256</w:t>
                  </w:r>
                  <w:r w:rsidRPr="00CB6638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579" w:type="dxa"/>
                  <w:shd w:val="clear" w:color="auto" w:fill="auto"/>
                </w:tcPr>
                <w:p w14:paraId="4FA6E435" w14:textId="77777777" w:rsidR="006D0F05" w:rsidRPr="00CB6638" w:rsidRDefault="006D0F05" w:rsidP="006D0F05">
                  <w:pPr>
                    <w:pStyle w:val="NoSpacing"/>
                    <w:spacing w:line="223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B66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7,247</w:t>
                  </w:r>
                </w:p>
              </w:tc>
              <w:tc>
                <w:tcPr>
                  <w:tcW w:w="3891" w:type="dxa"/>
                  <w:shd w:val="clear" w:color="auto" w:fill="auto"/>
                </w:tcPr>
                <w:p w14:paraId="508D9607" w14:textId="77777777" w:rsidR="006D0F05" w:rsidRPr="00CB6638" w:rsidRDefault="006D0F05" w:rsidP="006D0F05">
                  <w:pPr>
                    <w:pStyle w:val="NoSpacing"/>
                    <w:spacing w:line="223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B663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  <w:tr w:rsidR="006D0F05" w:rsidRPr="00CB6638" w14:paraId="73483E8B" w14:textId="77777777" w:rsidTr="00CA7DDE">
              <w:tc>
                <w:tcPr>
                  <w:tcW w:w="784" w:type="dxa"/>
                  <w:shd w:val="clear" w:color="auto" w:fill="auto"/>
                </w:tcPr>
                <w:p w14:paraId="2F1B21F3" w14:textId="77777777" w:rsidR="006D0F05" w:rsidRPr="00CB6638" w:rsidRDefault="006D0F05" w:rsidP="006D0F05">
                  <w:pPr>
                    <w:pStyle w:val="NoSpacing"/>
                    <w:spacing w:line="223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B6638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2563</w:t>
                  </w:r>
                </w:p>
              </w:tc>
              <w:tc>
                <w:tcPr>
                  <w:tcW w:w="2579" w:type="dxa"/>
                  <w:shd w:val="clear" w:color="auto" w:fill="auto"/>
                </w:tcPr>
                <w:p w14:paraId="3EF22E89" w14:textId="77777777" w:rsidR="006D0F05" w:rsidRPr="00CB6638" w:rsidRDefault="006D0F05" w:rsidP="006D0F05">
                  <w:pPr>
                    <w:pStyle w:val="NoSpacing"/>
                    <w:spacing w:line="223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B6638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24,373</w:t>
                  </w:r>
                </w:p>
              </w:tc>
              <w:tc>
                <w:tcPr>
                  <w:tcW w:w="3891" w:type="dxa"/>
                  <w:shd w:val="clear" w:color="auto" w:fill="auto"/>
                </w:tcPr>
                <w:p w14:paraId="6BF00DA4" w14:textId="77777777" w:rsidR="006D0F05" w:rsidRPr="00CB6638" w:rsidRDefault="006D0F05" w:rsidP="006D0F05">
                  <w:pPr>
                    <w:pStyle w:val="NoSpacing"/>
                    <w:spacing w:line="223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B6638">
                    <w:rPr>
                      <w:rFonts w:ascii="TH SarabunPSK" w:hAnsi="TH SarabunPSK" w:cs="TH SarabunPSK"/>
                      <w:sz w:val="32"/>
                      <w:szCs w:val="32"/>
                    </w:rPr>
                    <w:t>70.27</w:t>
                  </w:r>
                </w:p>
              </w:tc>
            </w:tr>
            <w:tr w:rsidR="006D0F05" w:rsidRPr="00CB6638" w14:paraId="187257F7" w14:textId="77777777" w:rsidTr="00CA7DDE">
              <w:tc>
                <w:tcPr>
                  <w:tcW w:w="784" w:type="dxa"/>
                  <w:shd w:val="clear" w:color="auto" w:fill="auto"/>
                </w:tcPr>
                <w:p w14:paraId="35943EFA" w14:textId="77777777" w:rsidR="006D0F05" w:rsidRPr="00CB6638" w:rsidRDefault="006D0F05" w:rsidP="006D0F05">
                  <w:pPr>
                    <w:pStyle w:val="NoSpacing"/>
                    <w:spacing w:line="223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B6638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256</w:t>
                  </w:r>
                  <w:r w:rsidRPr="00CB6638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579" w:type="dxa"/>
                  <w:shd w:val="clear" w:color="auto" w:fill="auto"/>
                </w:tcPr>
                <w:p w14:paraId="1340C6A1" w14:textId="77777777" w:rsidR="006D0F05" w:rsidRPr="00CB6638" w:rsidRDefault="006D0F05" w:rsidP="006D0F05">
                  <w:pPr>
                    <w:pStyle w:val="NoSpacing"/>
                    <w:spacing w:line="223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B66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26,302</w:t>
                  </w:r>
                </w:p>
              </w:tc>
              <w:tc>
                <w:tcPr>
                  <w:tcW w:w="3891" w:type="dxa"/>
                  <w:shd w:val="clear" w:color="auto" w:fill="auto"/>
                </w:tcPr>
                <w:p w14:paraId="3710BEBE" w14:textId="77777777" w:rsidR="006D0F05" w:rsidRPr="00CB6638" w:rsidRDefault="006D0F05" w:rsidP="006D0F05">
                  <w:pPr>
                    <w:pStyle w:val="NoSpacing"/>
                    <w:spacing w:line="223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B6638">
                    <w:rPr>
                      <w:rFonts w:ascii="TH SarabunPSK" w:hAnsi="TH SarabunPSK" w:cs="TH SarabunPSK"/>
                      <w:sz w:val="32"/>
                      <w:szCs w:val="32"/>
                    </w:rPr>
                    <w:t>7.33</w:t>
                  </w:r>
                </w:p>
              </w:tc>
            </w:tr>
          </w:tbl>
          <w:p w14:paraId="75A56982" w14:textId="77777777" w:rsidR="006D0F05" w:rsidRPr="00CB6638" w:rsidRDefault="006D0F05" w:rsidP="006D0F05">
            <w:pPr>
              <w:pStyle w:val="NoSpacing"/>
              <w:spacing w:line="22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ข้อมูลแรงงานและดัชนีชี้วัดภาวะแรงงานในพื้นที่จากสำนักงานแรงงานจังหวัดสมุทรสาคร รายปี 2564 (เดือนมกราคม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ธันวาคม) พบว่า กำลังแรงงาน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724,508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มีงานทำทั้งหมด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715,966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มีงานทำในภาคอุตสาหกรรมและบริการ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685,846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มีงานทำในภาคเกษตร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ว่างงาน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8,542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14:paraId="65CD84B4" w14:textId="77777777" w:rsidR="006D0F05" w:rsidRPr="00CB6638" w:rsidRDefault="006D0F05" w:rsidP="006D0F05">
            <w:pPr>
              <w:pStyle w:val="NoSpacing"/>
              <w:spacing w:line="22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ข้อมูลแผนพัฒนาจังหวัด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ปี (พ.ศ.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2565 – 2570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) พบว่า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มีปัญหาการว่างงาน และการขาดแคลนแรงงานในส่วนการผลิตของภาคอุตสาหกรรม</w:t>
            </w:r>
          </w:p>
          <w:p w14:paraId="1868DD90" w14:textId="77777777" w:rsidR="006D0F05" w:rsidRPr="00CB6638" w:rsidRDefault="006D0F05" w:rsidP="006D0F05">
            <w:pPr>
              <w:pStyle w:val="NoSpacing"/>
              <w:spacing w:line="22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เศรษฐกิจมีแนวโน้มเติบโตขึ้น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ความต้องการแรงงาน 26,302 คน และมีผู้ว่างงาน 8,542 คน ดังนั้น จึงขาดแคลนแรงงาน 17,760 คน คิดเป็นร้อยละ 32.48 ของความต้องการแรงงาน</w:t>
            </w:r>
          </w:p>
        </w:tc>
      </w:tr>
      <w:tr w:rsidR="006D0F05" w:rsidRPr="00CB6638" w14:paraId="3624D1BB" w14:textId="77777777" w:rsidTr="006D0F05">
        <w:tc>
          <w:tcPr>
            <w:tcW w:w="1418" w:type="dxa"/>
          </w:tcPr>
          <w:p w14:paraId="052BCC9F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การพัฒนากำลังแรงงาน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(Supply)</w:t>
            </w:r>
          </w:p>
        </w:tc>
        <w:tc>
          <w:tcPr>
            <w:tcW w:w="7967" w:type="dxa"/>
          </w:tcPr>
          <w:p w14:paraId="7C55942C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วิเคราะห์ศักยภาพตามภารกิจและบทบาทของ ดังนี้ </w:t>
            </w:r>
          </w:p>
          <w:p w14:paraId="4C61C811" w14:textId="2138A5F7" w:rsidR="006D0F05" w:rsidRPr="00CB6638" w:rsidRDefault="006D0F05" w:rsidP="006D0F05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CB6638">
              <w:rPr>
                <w:rFonts w:ascii="TH SarabunPSK" w:hAnsi="TH SarabunPSK" w:cs="TH SarabunPSK" w:hint="cs"/>
                <w:sz w:val="32"/>
                <w:szCs w:val="32"/>
                <w:cs/>
              </w:rPr>
              <w:t>1.1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ขับเคลื่อนนโยบาย กำหนดยุทธศาสตร์ ถ่ายทอด ต่อยอด นโยบายจาก กพร.ปช. กพร.ปจ. ปรับปรุงหลักเกณฑ์ เงื่อนไข วิธีการในการพัฒนาระบบรูปแบบการฝึก</w:t>
            </w:r>
          </w:p>
          <w:p w14:paraId="3B2E4345" w14:textId="51E007FA" w:rsidR="006D0F05" w:rsidRDefault="006D0F05" w:rsidP="006D0F05">
            <w:pPr>
              <w:pStyle w:val="NoSpacing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B66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1.2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กำกับดูแล ควบคุมคุณภาพ กำหนดมาตรฐานที่เป็นประโยชน์ต่อเศรษฐกิจ ตั้งศูนย์ฝึกอบรม ศูนย์ทดสอบ ศูนย์ประเมินความรู้ความสามารถ การรับรองหลักสูตรและอนุมัติค่าใช้จ่ายในการฝึกอบรม มาตรฐานฝีมือแรงงานของผู้ประกอบอาชีพ และการรับรองสิทธิประโยชน์</w:t>
            </w:r>
          </w:p>
          <w:p w14:paraId="2920F00F" w14:textId="6797D739" w:rsidR="00CB6638" w:rsidRDefault="00CB6638" w:rsidP="006D0F05">
            <w:pPr>
              <w:pStyle w:val="NoSpacing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1.3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ส่งเสริมการพัฒนาฝีมือแรงงาน การจูงใจให้เห็นความสำคัญของการจ้างลูกจ้างที่มีฝีมือ ร่วมมือกับเครือข่ายในพื้นที่  ได้แก่ สถาบันการศึกษาสังกัดสำนักงานคณะกรรมการอาชีวศึกษา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ศูนย์ทดสอบมาตรฐานฝีมือแรงงานแห่งชาติทั้งภาครัฐและภาคเอกชน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สถานประกอบกิจการ (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คน ขึ้นไป)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755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กพร.ปจ. </w:t>
            </w:r>
            <w:r w:rsidRPr="00CB6638">
              <w:rPr>
                <w:rFonts w:ascii="TH SarabunPSK" w:hAnsi="TH SarabunPSK" w:cs="TH SarabunPSK"/>
                <w:spacing w:val="-6"/>
                <w:sz w:val="32"/>
                <w:szCs w:val="32"/>
              </w:rPr>
              <w:t>3</w:t>
            </w:r>
            <w:r w:rsidRPr="00CB663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0 คน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คณะทำงานจัดทำและขับเคลื่อนแผนพัฒนากำลังคน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25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อาสาสมัครแรงงาน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106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สภาอุตสาหกรรม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หอการค้า สมาพันธ์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SME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ชมรมบริหารงานบุคคล หน่วยงานภาครัฐจังหวัด เป็นต้น</w:t>
            </w:r>
          </w:p>
          <w:p w14:paraId="625812C1" w14:textId="1970406B" w:rsidR="00CB6638" w:rsidRPr="00CB6638" w:rsidRDefault="00CB6638" w:rsidP="00CB6638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1.4</w:t>
            </w:r>
            <w:r w:rsidRPr="00CB663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B663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ดำเนินการ ฝึกอบรมทักษะฝีมือ</w:t>
            </w:r>
            <w:r w:rsidRPr="00CB663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ในสาขาที่ขาดแคลน</w:t>
            </w:r>
            <w:r w:rsidRPr="00CB663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และสร้างครูต้นแบบจังหวัด</w:t>
            </w:r>
          </w:p>
          <w:p w14:paraId="66431260" w14:textId="67D46CCC" w:rsidR="00CB6638" w:rsidRPr="00CB6638" w:rsidRDefault="00CB6638" w:rsidP="00CB6638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B663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เครือข่ายร่วมกันวางแผนและดำเนินการพัฒนากำลังคน เพื่อแก้ไขปัญหาการว่างงานของประชาชน และการขาดแคลนแรงงาน</w:t>
            </w:r>
            <w:r w:rsidRPr="00CB6638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CB663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เช่น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อำเภอเมือง เน้นหนักภาคอุตสาหกรรมและภาคบริการ บูรณาการด้านวัสดุ อุปกรณ์ สถานที่และวิทยากร ผู้ผ่านการฝึกสามารถขยายผลต่อให้กับลูกจ้างของสภาอุตสาหกรรม หอการค้า ชมรม และสถานประกอบการต่างๆ </w:t>
            </w:r>
            <w:r w:rsidRPr="00CB66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และ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บูรณาการด้านอุปกรณ์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วิทยากรและสถานที่กับสถาบันการศึกษาเพื่อออกแบบหลักสูตร อำเภอกระทุ่มแบนและอำเภอบ้านแพ้ว บูรณาการปราชญ์ชาวบ้าน และสถานที่กับวิสาหกิจชุมชน</w:t>
            </w:r>
          </w:p>
        </w:tc>
      </w:tr>
      <w:tr w:rsidR="006D0F05" w:rsidRPr="00CB6638" w14:paraId="0DA7602C" w14:textId="77777777" w:rsidTr="006D0F0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AB22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5.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กลไกการพัฒนากำลังแรงงาน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FB17" w14:textId="07A44B8B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สำนักงานพัฒนาฝีมือแรงงานสมุทรสาครได้ใช้กลไกเพื่อการขับเคลื่อนการพัฒนากำลังแรงงาน จังหวัดสมุทรสาครดังแสดงตามแผนภาพ ต่อไปนี้</w:t>
            </w:r>
          </w:p>
          <w:p w14:paraId="54B484B5" w14:textId="44F2B7B0" w:rsidR="006D0F05" w:rsidRPr="00CB6638" w:rsidRDefault="00F76D42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1" locked="0" layoutInCell="1" allowOverlap="1" wp14:anchorId="5042FE25" wp14:editId="3DD408D6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67945</wp:posOffset>
                  </wp:positionV>
                  <wp:extent cx="4324350" cy="4601210"/>
                  <wp:effectExtent l="19050" t="19050" r="19050" b="27940"/>
                  <wp:wrapThrough wrapText="bothSides">
                    <wp:wrapPolygon edited="0">
                      <wp:start x="-95" y="-89"/>
                      <wp:lineTo x="-95" y="21642"/>
                      <wp:lineTo x="21600" y="21642"/>
                      <wp:lineTo x="21600" y="-89"/>
                      <wp:lineTo x="-95" y="-89"/>
                    </wp:wrapPolygon>
                  </wp:wrapThrough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0" cy="4601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805A4E" w14:textId="0366F984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2FD158" w14:textId="4A838988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F65CA1" w14:textId="35412236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B4C339A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646DBE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D2E0D9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08C1F9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061878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E5711D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311DE2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54315B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F64A20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866DD6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309E21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2F4DB3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EA280D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2A0FA7" w14:textId="77777777" w:rsidR="00F76D42" w:rsidRPr="00CB6638" w:rsidRDefault="00F76D42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0F05" w:rsidRPr="00CB6638" w14:paraId="557F4AA5" w14:textId="77777777" w:rsidTr="006D0F0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DCB0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ประมาณการค่าใช้จ่ายที่เพิ่มขึ้น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46BF" w14:textId="77777777" w:rsidR="000025BC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(เงินประจำตำแหน่งระดับอำนวยการต้น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+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ค่าตอบแทนเท่ากับเงินประจำตำแหน่งระดับอำนวยการต้น)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x 12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ค่าตอบแทนนอกเหนือจากเงินเดือนระดับชำนาญการพิเศษ      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</w:t>
            </w:r>
          </w:p>
          <w:p w14:paraId="3BD14493" w14:textId="66CBAEF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(5,600 บาท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+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5,600 บาท)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x 12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- (3,500 บาท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x 12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เดือน)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= 134,400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–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42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,000 บาท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92,400 บาทต่อปี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bookmarkStart w:id="0" w:name="_GoBack"/>
            <w:bookmarkEnd w:id="0"/>
          </w:p>
          <w:p w14:paraId="66408D72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งบประมาณในส่วนอื่นไม่เพิ่ม เนื่องจากสามารถบริหารจัดการทรัพยากรได้โดยการบูรณาการ</w:t>
            </w:r>
          </w:p>
        </w:tc>
      </w:tr>
      <w:tr w:rsidR="006D0F05" w:rsidRPr="00CB6638" w14:paraId="37510F07" w14:textId="77777777" w:rsidTr="006D0F0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7BEE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ผลสัมฤทธิ์ที่คาดว่าจะได้รับ</w:t>
            </w:r>
          </w:p>
          <w:p w14:paraId="5D2200B9" w14:textId="77777777" w:rsidR="006D0F05" w:rsidRPr="00CB6638" w:rsidRDefault="006D0F05" w:rsidP="00CA7DDE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99F0" w14:textId="466468F0" w:rsidR="006D0F05" w:rsidRPr="00CB6638" w:rsidRDefault="006D0F05" w:rsidP="00CB6638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ผลสัมฤทธิ์ที่คาดว่าจะได้รับได้แบ่งประเด็นออกเป็น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ด้าน ไ</w:t>
            </w:r>
            <w:r w:rsidR="00DE46E0">
              <w:rPr>
                <w:rFonts w:ascii="TH SarabunPSK" w:hAnsi="TH SarabunPSK" w:cs="TH SarabunPSK"/>
                <w:sz w:val="32"/>
                <w:szCs w:val="32"/>
                <w:cs/>
              </w:rPr>
              <w:t>ด้แก่ ผลผลิต ผลลัพธ์ และผลกระทบ</w:t>
            </w:r>
          </w:p>
          <w:p w14:paraId="39587922" w14:textId="77777777" w:rsidR="006D0F05" w:rsidRPr="00CB6638" w:rsidRDefault="006D0F05" w:rsidP="00CB6638">
            <w:pPr>
              <w:pStyle w:val="NoSpacing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ด้านผลผลิต (</w:t>
            </w:r>
            <w:r w:rsidRPr="00CB66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</w:t>
            </w:r>
            <w:r w:rsidRPr="00CB66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CB66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Put</w:t>
            </w:r>
            <w:r w:rsidRPr="00CB66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122BEB64" w14:textId="77777777" w:rsidR="006D0F05" w:rsidRPr="00CB6638" w:rsidRDefault="006D0F05" w:rsidP="00CB6638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แรงงานกลุ่มเป้าหมายในจังหวัดสมุทรสาครได้รับการพัฒนาฝีมือแรงงาน ไม่น้อยกว่า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200,000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ต่อปี (เนื่องจากมีผลงานย้อนหลัง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เฉลี่ยประมาณ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120,000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คน)</w:t>
            </w:r>
          </w:p>
          <w:p w14:paraId="39F20D3B" w14:textId="77777777" w:rsidR="006D0F05" w:rsidRPr="00CB6638" w:rsidRDefault="006D0F05" w:rsidP="00CB6638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แรงงานกลุ่มเป้าหมายได้รับพัฒนาทักษะฝีมือมีงานทำและมีรายได้ที่เพิ่มขึ้น ร้อยละ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14:paraId="15F2693A" w14:textId="2A533A22" w:rsidR="006D0F05" w:rsidRDefault="006D0F05" w:rsidP="00CB6638">
            <w:pPr>
              <w:pStyle w:val="NoSpacing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ผู้ผ่านการฝึกอบรมมีรายได้ไม่ต่ำกว่า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15,000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บาทต่อเดือน</w:t>
            </w:r>
          </w:p>
          <w:p w14:paraId="1A9EDB97" w14:textId="77777777" w:rsidR="00CB6638" w:rsidRPr="00CB6638" w:rsidRDefault="00CB6638" w:rsidP="00CB6638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BB92EA" w14:textId="77777777" w:rsidR="006D0F05" w:rsidRPr="00CB6638" w:rsidRDefault="006D0F05" w:rsidP="00CB6638">
            <w:pPr>
              <w:pStyle w:val="NoSpacing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66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ด้านผลลัพธ์ (</w:t>
            </w:r>
            <w:r w:rsidRPr="00CB66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 Come</w:t>
            </w:r>
            <w:r w:rsidRPr="00CB66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29FFE15E" w14:textId="7517B600" w:rsidR="006D0F05" w:rsidRPr="00CB6638" w:rsidRDefault="006D0F05" w:rsidP="00CB6638">
            <w:pPr>
              <w:pStyle w:val="NoSpacing"/>
              <w:ind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สถานประกอบการได้แรงงานที่มีคุณภาพมีทักษะตรงตามความต้องการไม่น้อยกว่าร้อยละ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  <w:p w14:paraId="58759C21" w14:textId="77777777" w:rsidR="006D0F05" w:rsidRPr="00CB6638" w:rsidRDefault="006D0F05" w:rsidP="00CB6638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>2. จำนวนรายได้เฉลี่ยต่อเดือนต่อครัวเรือนเพิ่มขึ้น ร้อยละ 3 ต่อปี</w:t>
            </w:r>
          </w:p>
          <w:p w14:paraId="32F374AE" w14:textId="77777777" w:rsidR="006D0F05" w:rsidRPr="00CB6638" w:rsidRDefault="006D0F05" w:rsidP="00CB6638">
            <w:pPr>
              <w:pStyle w:val="NoSpacing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3</w:t>
            </w:r>
            <w:r w:rsidRPr="00CB6638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. </w:t>
            </w:r>
            <w:r w:rsidRPr="00CB663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อัตราการขยายตัวของผลิตภัณฑ์มวลรวมของจังหวัดสมุทรสาคร (</w:t>
            </w:r>
            <w:r w:rsidRPr="00CB6638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GPP) </w:t>
            </w:r>
            <w:r w:rsidRPr="00CB663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เพิ่มขึ้นเป็นร้อยละ 1</w:t>
            </w:r>
            <w:r w:rsidRPr="00CB6638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.5 – 2 </w:t>
            </w:r>
          </w:p>
          <w:p w14:paraId="40D0171F" w14:textId="5B5AEB33" w:rsidR="006D0F05" w:rsidRPr="00CB6638" w:rsidRDefault="006D0F05" w:rsidP="00CB6638">
            <w:pPr>
              <w:pStyle w:val="NoSpacing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B663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4. </w:t>
            </w:r>
            <w:r w:rsidRPr="00CB663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ดัชนีความก้าวหน้าของคน ด้านชีวิตการงานจังหวัดสมุทรสาคร</w:t>
            </w:r>
            <w:r w:rsidRPr="00CB663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B663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อยู่ในลำดับที่ </w:t>
            </w:r>
            <w:r w:rsidRPr="00CB663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1-5 </w:t>
            </w:r>
            <w:r w:rsidR="00CB6638" w:rsidRPr="00CB663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CB663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ของประเทศ</w:t>
            </w:r>
          </w:p>
          <w:p w14:paraId="0A13C6EC" w14:textId="77777777" w:rsidR="006D0F05" w:rsidRPr="00CB6638" w:rsidRDefault="006D0F05" w:rsidP="00CB6638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ด้านผลกระทบ (</w:t>
            </w:r>
            <w:r w:rsidRPr="00CB66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Impact</w:t>
            </w:r>
            <w:r w:rsidRPr="00CB66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(มูลค่า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GPP x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อัตราการเติบโต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เป้าหมายฝึกอบรม)</w:t>
            </w:r>
          </w:p>
          <w:p w14:paraId="33C30A3A" w14:textId="77777777" w:rsidR="006D0F05" w:rsidRPr="00CB6638" w:rsidRDefault="006D0F05" w:rsidP="00CB6638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มูลค่าทางเศรษฐกิจที่เพิ่มขึ้น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233,880,800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14:paraId="5C6C1947" w14:textId="77777777" w:rsidR="006D0F05" w:rsidRPr="00CB6638" w:rsidRDefault="006D0F05" w:rsidP="00CB6638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2566 : 58,472,700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(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389,818 x 5% x 3,000)</w:t>
            </w:r>
          </w:p>
          <w:p w14:paraId="3A129A33" w14:textId="77777777" w:rsidR="006D0F05" w:rsidRPr="00CB6638" w:rsidRDefault="006D0F05" w:rsidP="00CB6638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2567 : 77,963,600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(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389,818 x 5% x 4,000)</w:t>
            </w:r>
          </w:p>
          <w:p w14:paraId="76B27575" w14:textId="77777777" w:rsidR="006D0F05" w:rsidRPr="00CB6638" w:rsidRDefault="006D0F05" w:rsidP="00CB6638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2568 : 97,454,500</w:t>
            </w:r>
            <w:r w:rsidRPr="00CB66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(</w:t>
            </w:r>
            <w:r w:rsidRPr="00CB6638">
              <w:rPr>
                <w:rFonts w:ascii="TH SarabunPSK" w:hAnsi="TH SarabunPSK" w:cs="TH SarabunPSK"/>
                <w:sz w:val="32"/>
                <w:szCs w:val="32"/>
              </w:rPr>
              <w:t>389,818 x 5% x 5,000)</w:t>
            </w:r>
          </w:p>
        </w:tc>
      </w:tr>
    </w:tbl>
    <w:p w14:paraId="249F5D04" w14:textId="4BF10B7E" w:rsidR="006D0F05" w:rsidRPr="00CB6638" w:rsidRDefault="006D0F05">
      <w:pPr>
        <w:rPr>
          <w:rFonts w:ascii="TH SarabunPSK" w:hAnsi="TH SarabunPSK" w:cs="TH SarabunPSK"/>
          <w:sz w:val="32"/>
          <w:szCs w:val="32"/>
        </w:rPr>
      </w:pPr>
    </w:p>
    <w:p w14:paraId="7952AF72" w14:textId="74219DF9" w:rsidR="006D0F05" w:rsidRPr="00CB6638" w:rsidRDefault="006D0F05">
      <w:pPr>
        <w:rPr>
          <w:rFonts w:ascii="TH SarabunPSK" w:hAnsi="TH SarabunPSK" w:cs="TH SarabunPSK"/>
          <w:sz w:val="32"/>
          <w:szCs w:val="32"/>
        </w:rPr>
      </w:pPr>
    </w:p>
    <w:p w14:paraId="48B65982" w14:textId="1694BA67" w:rsidR="006D0F05" w:rsidRPr="00CB6638" w:rsidRDefault="006D0F05">
      <w:pPr>
        <w:rPr>
          <w:rFonts w:ascii="TH SarabunPSK" w:hAnsi="TH SarabunPSK" w:cs="TH SarabunPSK"/>
          <w:sz w:val="32"/>
          <w:szCs w:val="32"/>
        </w:rPr>
      </w:pPr>
    </w:p>
    <w:p w14:paraId="62BFC3A7" w14:textId="77777777" w:rsidR="006D0F05" w:rsidRPr="00CB6638" w:rsidRDefault="006D0F05">
      <w:pPr>
        <w:rPr>
          <w:rFonts w:ascii="TH SarabunPSK" w:hAnsi="TH SarabunPSK" w:cs="TH SarabunPSK"/>
          <w:sz w:val="32"/>
          <w:szCs w:val="32"/>
        </w:rPr>
      </w:pPr>
    </w:p>
    <w:p w14:paraId="390CE298" w14:textId="7FC63C67" w:rsidR="006D0F05" w:rsidRPr="00CB6638" w:rsidRDefault="006D0F05">
      <w:pPr>
        <w:rPr>
          <w:rFonts w:ascii="TH SarabunPSK" w:hAnsi="TH SarabunPSK" w:cs="TH SarabunPSK"/>
          <w:sz w:val="32"/>
          <w:szCs w:val="32"/>
        </w:rPr>
      </w:pPr>
    </w:p>
    <w:p w14:paraId="7A19FABD" w14:textId="51B5144D" w:rsidR="006D0F05" w:rsidRPr="00CB6638" w:rsidRDefault="006D0F05">
      <w:pPr>
        <w:rPr>
          <w:rFonts w:ascii="TH SarabunPSK" w:hAnsi="TH SarabunPSK" w:cs="TH SarabunPSK"/>
          <w:sz w:val="32"/>
          <w:szCs w:val="32"/>
        </w:rPr>
      </w:pPr>
    </w:p>
    <w:p w14:paraId="2AD8C0B1" w14:textId="77777777" w:rsidR="006D0F05" w:rsidRPr="00CB6638" w:rsidRDefault="006D0F05">
      <w:pPr>
        <w:rPr>
          <w:rFonts w:ascii="TH SarabunPSK" w:hAnsi="TH SarabunPSK" w:cs="TH SarabunPSK"/>
          <w:sz w:val="32"/>
          <w:szCs w:val="32"/>
        </w:rPr>
      </w:pPr>
    </w:p>
    <w:sectPr w:rsidR="006D0F05" w:rsidRPr="00CB6638" w:rsidSect="00CB6638">
      <w:headerReference w:type="default" r:id="rId10"/>
      <w:pgSz w:w="11906" w:h="16838" w:code="9"/>
      <w:pgMar w:top="1418" w:right="1134" w:bottom="1134" w:left="1701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88415" w14:textId="77777777" w:rsidR="003D39CB" w:rsidRDefault="003D39CB" w:rsidP="006D0F05">
      <w:pPr>
        <w:spacing w:after="0" w:line="240" w:lineRule="auto"/>
      </w:pPr>
      <w:r>
        <w:separator/>
      </w:r>
    </w:p>
  </w:endnote>
  <w:endnote w:type="continuationSeparator" w:id="0">
    <w:p w14:paraId="4489643B" w14:textId="77777777" w:rsidR="003D39CB" w:rsidRDefault="003D39CB" w:rsidP="006D0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7E2FD" w14:textId="77777777" w:rsidR="003D39CB" w:rsidRDefault="003D39CB" w:rsidP="006D0F05">
      <w:pPr>
        <w:spacing w:after="0" w:line="240" w:lineRule="auto"/>
      </w:pPr>
      <w:r>
        <w:separator/>
      </w:r>
    </w:p>
  </w:footnote>
  <w:footnote w:type="continuationSeparator" w:id="0">
    <w:p w14:paraId="2ED35CFD" w14:textId="77777777" w:rsidR="003D39CB" w:rsidRDefault="003D39CB" w:rsidP="006D0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28879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4A1329B8" w14:textId="5E737524" w:rsidR="006D0F05" w:rsidRPr="006D0F05" w:rsidRDefault="006D0F05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6D0F0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6D0F05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6D0F0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C20D3" w:rsidRPr="00EC20D3">
          <w:rPr>
            <w:rFonts w:ascii="TH SarabunPSK" w:hAnsi="TH SarabunPSK" w:cs="TH SarabunPSK"/>
            <w:noProof/>
            <w:sz w:val="32"/>
            <w:szCs w:val="32"/>
            <w:lang w:val="th-TH"/>
          </w:rPr>
          <w:t>2</w:t>
        </w:r>
        <w:r w:rsidRPr="006D0F0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290DBD10" w14:textId="77777777" w:rsidR="006D0F05" w:rsidRDefault="006D0F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5BEE"/>
    <w:multiLevelType w:val="hybridMultilevel"/>
    <w:tmpl w:val="A5C06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05"/>
    <w:rsid w:val="000025BC"/>
    <w:rsid w:val="00027FB3"/>
    <w:rsid w:val="000823D0"/>
    <w:rsid w:val="000C4E05"/>
    <w:rsid w:val="003D39CB"/>
    <w:rsid w:val="0045325F"/>
    <w:rsid w:val="00480489"/>
    <w:rsid w:val="004E4470"/>
    <w:rsid w:val="006D0F05"/>
    <w:rsid w:val="00833748"/>
    <w:rsid w:val="00AE2673"/>
    <w:rsid w:val="00C20C2D"/>
    <w:rsid w:val="00CB6638"/>
    <w:rsid w:val="00CC4566"/>
    <w:rsid w:val="00D924BD"/>
    <w:rsid w:val="00DE46E0"/>
    <w:rsid w:val="00E0155E"/>
    <w:rsid w:val="00E5284B"/>
    <w:rsid w:val="00EC20D3"/>
    <w:rsid w:val="00ED77DF"/>
    <w:rsid w:val="00F76D42"/>
    <w:rsid w:val="00F8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BD6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รายการย่อหน้า1,Table Heading,(ก) List Paragraph,รายการย่อหน้า 1,วงกลม,ย่อหน้า# 1,Inhaltsverzeichnis,eq2,List Paragraph3,En tête 1,List Para 1,TOC etc.,List Paragraph - RFP,Bullet Styles para,List Title,ย่อย3,table,ÂèÍÂ3,List Paragraph5"/>
    <w:basedOn w:val="Normal"/>
    <w:link w:val="ListParagraphChar"/>
    <w:uiPriority w:val="34"/>
    <w:qFormat/>
    <w:rsid w:val="006D0F05"/>
    <w:pPr>
      <w:ind w:left="720"/>
      <w:contextualSpacing/>
    </w:pPr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6D0F05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ListParagraphChar">
    <w:name w:val="List Paragraph Char"/>
    <w:aliases w:val="รายการย่อหน้า1 Char,Table Heading Char,(ก) List Paragraph Char,รายการย่อหน้า 1 Char,วงกลม Char,ย่อหน้า# 1 Char,Inhaltsverzeichnis Char,eq2 Char,List Paragraph3 Char,En tête 1 Char,List Para 1 Char,TOC etc. Char,List Title Char"/>
    <w:link w:val="ListParagraph"/>
    <w:uiPriority w:val="34"/>
    <w:qFormat/>
    <w:locked/>
    <w:rsid w:val="006D0F05"/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6D0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F05"/>
  </w:style>
  <w:style w:type="paragraph" w:styleId="Footer">
    <w:name w:val="footer"/>
    <w:basedOn w:val="Normal"/>
    <w:link w:val="FooterChar"/>
    <w:uiPriority w:val="99"/>
    <w:unhideWhenUsed/>
    <w:rsid w:val="006D0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F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รายการย่อหน้า1,Table Heading,(ก) List Paragraph,รายการย่อหน้า 1,วงกลม,ย่อหน้า# 1,Inhaltsverzeichnis,eq2,List Paragraph3,En tête 1,List Para 1,TOC etc.,List Paragraph - RFP,Bullet Styles para,List Title,ย่อย3,table,ÂèÍÂ3,List Paragraph5"/>
    <w:basedOn w:val="Normal"/>
    <w:link w:val="ListParagraphChar"/>
    <w:uiPriority w:val="34"/>
    <w:qFormat/>
    <w:rsid w:val="006D0F05"/>
    <w:pPr>
      <w:ind w:left="720"/>
      <w:contextualSpacing/>
    </w:pPr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6D0F05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ListParagraphChar">
    <w:name w:val="List Paragraph Char"/>
    <w:aliases w:val="รายการย่อหน้า1 Char,Table Heading Char,(ก) List Paragraph Char,รายการย่อหน้า 1 Char,วงกลม Char,ย่อหน้า# 1 Char,Inhaltsverzeichnis Char,eq2 Char,List Paragraph3 Char,En tête 1 Char,List Para 1 Char,TOC etc. Char,List Title Char"/>
    <w:link w:val="ListParagraph"/>
    <w:uiPriority w:val="34"/>
    <w:qFormat/>
    <w:locked/>
    <w:rsid w:val="006D0F05"/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6D0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F05"/>
  </w:style>
  <w:style w:type="paragraph" w:styleId="Footer">
    <w:name w:val="footer"/>
    <w:basedOn w:val="Normal"/>
    <w:link w:val="FooterChar"/>
    <w:uiPriority w:val="99"/>
    <w:unhideWhenUsed/>
    <w:rsid w:val="006D0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F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30806-5000-4E48-8589-5824574B7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1105</Words>
  <Characters>6299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CCS win 10 2020</dc:creator>
  <cp:lastModifiedBy>prue</cp:lastModifiedBy>
  <cp:revision>4</cp:revision>
  <cp:lastPrinted>2022-02-15T12:34:00Z</cp:lastPrinted>
  <dcterms:created xsi:type="dcterms:W3CDTF">2022-02-15T11:50:00Z</dcterms:created>
  <dcterms:modified xsi:type="dcterms:W3CDTF">2022-02-15T12:35:00Z</dcterms:modified>
</cp:coreProperties>
</file>